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37EA">
      <w:pPr>
        <w:jc w:val="center"/>
        <w:rPr>
          <w:rFonts w:hint="eastAsia"/>
          <w:b/>
          <w:bCs/>
          <w:sz w:val="30"/>
          <w:szCs w:val="30"/>
          <w:lang w:val="en-US" w:eastAsia="zh-CN"/>
        </w:rPr>
      </w:pPr>
      <w:r>
        <w:rPr>
          <w:rFonts w:hint="eastAsia"/>
          <w:b/>
          <w:bCs/>
          <w:sz w:val="30"/>
          <w:szCs w:val="30"/>
          <w:lang w:val="en-US" w:eastAsia="zh-CN"/>
        </w:rPr>
        <w:t>重庆市温州商会会员企业部分适用保险产品</w:t>
      </w:r>
    </w:p>
    <w:p w14:paraId="56C243C1">
      <w:pPr>
        <w:rPr>
          <w:rFonts w:hint="eastAsia"/>
          <w:lang w:val="en-US" w:eastAsia="zh-CN"/>
        </w:rPr>
      </w:pPr>
    </w:p>
    <w:p w14:paraId="35BEACF7">
      <w:pPr>
        <w:numPr>
          <w:ilvl w:val="0"/>
          <w:numId w:val="0"/>
        </w:numPr>
        <w:ind w:leftChars="0"/>
        <w:rPr>
          <w:rFonts w:hint="eastAsia"/>
          <w:b/>
          <w:bCs/>
          <w:sz w:val="24"/>
          <w:szCs w:val="24"/>
          <w:lang w:val="en-US" w:eastAsia="zh-CN"/>
        </w:rPr>
      </w:pPr>
      <w:r>
        <w:rPr>
          <w:rFonts w:hint="eastAsia"/>
          <w:b/>
          <w:bCs/>
          <w:sz w:val="24"/>
          <w:szCs w:val="24"/>
          <w:lang w:val="en-US" w:eastAsia="zh-CN"/>
        </w:rPr>
        <w:t>一、车险</w:t>
      </w:r>
    </w:p>
    <w:p w14:paraId="4EC1FFCE">
      <w:pPr>
        <w:numPr>
          <w:ilvl w:val="0"/>
          <w:numId w:val="0"/>
        </w:numPr>
        <w:ind w:leftChars="0"/>
        <w:rPr>
          <w:rFonts w:hint="default"/>
          <w:sz w:val="24"/>
          <w:szCs w:val="24"/>
          <w:lang w:val="en-US" w:eastAsia="zh-CN"/>
        </w:rPr>
      </w:pPr>
    </w:p>
    <w:p w14:paraId="131DFC05">
      <w:pPr>
        <w:numPr>
          <w:ilvl w:val="0"/>
          <w:numId w:val="0"/>
        </w:numPr>
        <w:ind w:leftChars="0"/>
        <w:rPr>
          <w:rFonts w:hint="default"/>
          <w:sz w:val="24"/>
          <w:szCs w:val="24"/>
          <w:lang w:val="en-US" w:eastAsia="zh-CN"/>
        </w:rPr>
      </w:pPr>
      <w:r>
        <w:rPr>
          <w:rFonts w:hint="default"/>
          <w:sz w:val="24"/>
          <w:szCs w:val="24"/>
          <w:lang w:val="en-US" w:eastAsia="zh-CN"/>
        </w:rPr>
        <w:t>全国</w:t>
      </w:r>
      <w:r>
        <w:rPr>
          <w:rFonts w:hint="eastAsia"/>
          <w:sz w:val="24"/>
          <w:szCs w:val="24"/>
          <w:lang w:val="en-US" w:eastAsia="zh-CN"/>
        </w:rPr>
        <w:t>范围内的私人、公司</w:t>
      </w:r>
      <w:r>
        <w:rPr>
          <w:rFonts w:hint="default"/>
          <w:sz w:val="24"/>
          <w:szCs w:val="24"/>
          <w:lang w:val="en-US" w:eastAsia="zh-CN"/>
        </w:rPr>
        <w:t>燃油汽车、新能源汽车</w:t>
      </w:r>
      <w:r>
        <w:rPr>
          <w:rFonts w:hint="eastAsia"/>
          <w:sz w:val="24"/>
          <w:szCs w:val="24"/>
          <w:lang w:val="en-US" w:eastAsia="zh-CN"/>
        </w:rPr>
        <w:t>以及自营货车</w:t>
      </w:r>
      <w:r>
        <w:rPr>
          <w:rFonts w:hint="default"/>
          <w:sz w:val="24"/>
          <w:szCs w:val="24"/>
          <w:lang w:val="en-US" w:eastAsia="zh-CN"/>
        </w:rPr>
        <w:t>的车险（含交强险和商业险）和驾乘意外险。</w:t>
      </w:r>
    </w:p>
    <w:p w14:paraId="1AC589A5">
      <w:pPr>
        <w:rPr>
          <w:rFonts w:hint="eastAsia"/>
          <w:b/>
          <w:bCs/>
          <w:sz w:val="24"/>
          <w:szCs w:val="24"/>
          <w:lang w:val="en-US" w:eastAsia="zh-CN"/>
        </w:rPr>
      </w:pPr>
    </w:p>
    <w:p w14:paraId="20959825">
      <w:pPr>
        <w:rPr>
          <w:rFonts w:hint="eastAsia"/>
          <w:b/>
          <w:bCs/>
          <w:sz w:val="24"/>
          <w:szCs w:val="24"/>
          <w:lang w:val="en-US" w:eastAsia="zh-CN"/>
        </w:rPr>
      </w:pPr>
      <w:r>
        <w:rPr>
          <w:rFonts w:hint="eastAsia"/>
          <w:b/>
          <w:bCs/>
          <w:sz w:val="24"/>
          <w:szCs w:val="24"/>
          <w:lang w:val="en-US" w:eastAsia="zh-CN"/>
        </w:rPr>
        <w:t>二、人力资源方面</w:t>
      </w:r>
    </w:p>
    <w:p w14:paraId="01087CB7">
      <w:pPr>
        <w:numPr>
          <w:ilvl w:val="0"/>
          <w:numId w:val="0"/>
        </w:numPr>
        <w:rPr>
          <w:rFonts w:hint="eastAsia"/>
          <w:sz w:val="24"/>
          <w:szCs w:val="24"/>
          <w:lang w:val="en-US" w:eastAsia="zh-CN"/>
        </w:rPr>
      </w:pPr>
    </w:p>
    <w:p w14:paraId="31863C90">
      <w:pPr>
        <w:numPr>
          <w:ilvl w:val="0"/>
          <w:numId w:val="0"/>
        </w:numPr>
        <w:rPr>
          <w:rFonts w:hint="eastAsia"/>
          <w:sz w:val="24"/>
          <w:szCs w:val="24"/>
          <w:lang w:val="en-US" w:eastAsia="zh-CN"/>
        </w:rPr>
      </w:pPr>
      <w:r>
        <w:rPr>
          <w:rFonts w:hint="eastAsia"/>
          <w:b/>
          <w:bCs/>
          <w:sz w:val="24"/>
          <w:szCs w:val="24"/>
          <w:lang w:val="en-US" w:eastAsia="zh-CN"/>
        </w:rPr>
        <w:t>1.雇主责任险：</w:t>
      </w:r>
      <w:r>
        <w:rPr>
          <w:rFonts w:hint="eastAsia"/>
          <w:sz w:val="24"/>
          <w:szCs w:val="24"/>
          <w:lang w:val="en-US" w:eastAsia="zh-CN"/>
        </w:rPr>
        <w:t>保障企业（雇主）所雇佣的员工在受雇</w:t>
      </w:r>
      <w:bookmarkStart w:id="0" w:name="_GoBack"/>
      <w:bookmarkEnd w:id="0"/>
      <w:r>
        <w:rPr>
          <w:rFonts w:hint="eastAsia"/>
          <w:sz w:val="24"/>
          <w:szCs w:val="24"/>
          <w:lang w:val="en-US" w:eastAsia="zh-CN"/>
        </w:rPr>
        <w:t>过程中因工伤事故而遭受意外或罹患职业性疾病，导致受伤、残疾或死亡，依法应由企业（雇主）承担的经济赔偿责任的一种保险。</w:t>
      </w:r>
    </w:p>
    <w:p w14:paraId="1C145EA2">
      <w:pPr>
        <w:numPr>
          <w:ilvl w:val="0"/>
          <w:numId w:val="0"/>
        </w:numPr>
        <w:rPr>
          <w:rFonts w:hint="eastAsia"/>
          <w:sz w:val="24"/>
          <w:szCs w:val="24"/>
          <w:lang w:val="en-US" w:eastAsia="zh-CN"/>
        </w:rPr>
      </w:pPr>
    </w:p>
    <w:p w14:paraId="13BCDFD9">
      <w:pPr>
        <w:rPr>
          <w:rFonts w:hint="default"/>
          <w:sz w:val="24"/>
          <w:szCs w:val="24"/>
          <w:lang w:val="en-US" w:eastAsia="zh-CN"/>
        </w:rPr>
      </w:pPr>
      <w:r>
        <w:rPr>
          <w:rFonts w:hint="default"/>
          <w:sz w:val="24"/>
          <w:szCs w:val="24"/>
          <w:lang w:val="en-US" w:eastAsia="zh-CN"/>
        </w:rPr>
        <w:t>相较于工伤保险，更为灵活、手续简单、赔付速度快，有助于减少雇主与雇员的摩擦。</w:t>
      </w:r>
    </w:p>
    <w:p w14:paraId="78EA995A">
      <w:pPr>
        <w:rPr>
          <w:rFonts w:hint="default"/>
          <w:sz w:val="24"/>
          <w:szCs w:val="24"/>
          <w:lang w:val="en-US" w:eastAsia="zh-CN"/>
        </w:rPr>
      </w:pPr>
    </w:p>
    <w:p w14:paraId="2E82C6AA">
      <w:pPr>
        <w:numPr>
          <w:ilvl w:val="0"/>
          <w:numId w:val="0"/>
        </w:numPr>
        <w:rPr>
          <w:rFonts w:hint="eastAsia"/>
          <w:sz w:val="24"/>
          <w:szCs w:val="24"/>
          <w:lang w:val="en-US" w:eastAsia="zh-CN"/>
        </w:rPr>
      </w:pPr>
      <w:r>
        <w:rPr>
          <w:rFonts w:hint="eastAsia"/>
          <w:b/>
          <w:bCs/>
          <w:sz w:val="24"/>
          <w:szCs w:val="24"/>
          <w:lang w:val="en-US" w:eastAsia="zh-CN"/>
        </w:rPr>
        <w:t>2.团体意外伤害保险：</w:t>
      </w:r>
      <w:r>
        <w:rPr>
          <w:rFonts w:hint="eastAsia"/>
          <w:sz w:val="24"/>
          <w:szCs w:val="24"/>
          <w:lang w:val="en-US" w:eastAsia="zh-CN"/>
        </w:rPr>
        <w:t>保障企业的员工因遭受意外伤害事故导致受伤、残疾或死亡为给付保险金条件的一种保险。</w:t>
      </w:r>
    </w:p>
    <w:p w14:paraId="21922AB6">
      <w:pPr>
        <w:widowControl w:val="0"/>
        <w:numPr>
          <w:ilvl w:val="0"/>
          <w:numId w:val="0"/>
        </w:numPr>
        <w:jc w:val="both"/>
        <w:rPr>
          <w:rFonts w:hint="default"/>
          <w:sz w:val="24"/>
          <w:szCs w:val="24"/>
          <w:lang w:val="en-US" w:eastAsia="zh-CN"/>
        </w:rPr>
      </w:pPr>
    </w:p>
    <w:p w14:paraId="7841E34B">
      <w:pPr>
        <w:widowControl w:val="0"/>
        <w:numPr>
          <w:ilvl w:val="0"/>
          <w:numId w:val="0"/>
        </w:numPr>
        <w:jc w:val="both"/>
        <w:rPr>
          <w:rFonts w:hint="eastAsia"/>
          <w:sz w:val="24"/>
          <w:szCs w:val="24"/>
          <w:lang w:val="en-US" w:eastAsia="zh-CN"/>
        </w:rPr>
      </w:pPr>
      <w:r>
        <w:rPr>
          <w:rFonts w:hint="default"/>
          <w:sz w:val="24"/>
          <w:szCs w:val="24"/>
          <w:lang w:val="en-US" w:eastAsia="zh-CN"/>
        </w:rPr>
        <w:t>帮助企业员工在遭受意外伤害时，提供合理的门诊和住院医疗费用报销，缓解员工的经济损失，稳定企业人才及经营，增强企业凝聚力和员工的归属感，是现代企业人力资源管理的重要组成部分之一。</w:t>
      </w:r>
    </w:p>
    <w:p w14:paraId="1684087E">
      <w:pPr>
        <w:widowControl w:val="0"/>
        <w:numPr>
          <w:ilvl w:val="0"/>
          <w:numId w:val="0"/>
        </w:numPr>
        <w:jc w:val="both"/>
        <w:rPr>
          <w:rFonts w:hint="eastAsia"/>
          <w:sz w:val="24"/>
          <w:szCs w:val="24"/>
          <w:lang w:val="en-US" w:eastAsia="zh-CN"/>
        </w:rPr>
      </w:pPr>
    </w:p>
    <w:p w14:paraId="05D55EAF">
      <w:pPr>
        <w:widowControl w:val="0"/>
        <w:numPr>
          <w:ilvl w:val="0"/>
          <w:numId w:val="0"/>
        </w:numPr>
        <w:jc w:val="both"/>
        <w:rPr>
          <w:rFonts w:hint="eastAsia"/>
          <w:b/>
          <w:bCs/>
          <w:sz w:val="24"/>
          <w:szCs w:val="24"/>
          <w:lang w:val="en-US" w:eastAsia="zh-CN"/>
        </w:rPr>
      </w:pPr>
      <w:r>
        <w:rPr>
          <w:rFonts w:hint="eastAsia"/>
          <w:b/>
          <w:bCs/>
          <w:sz w:val="24"/>
          <w:szCs w:val="24"/>
          <w:lang w:val="en-US" w:eastAsia="zh-CN"/>
        </w:rPr>
        <w:t>三、工程方面</w:t>
      </w:r>
    </w:p>
    <w:p w14:paraId="5E2F63D7">
      <w:pPr>
        <w:widowControl w:val="0"/>
        <w:numPr>
          <w:ilvl w:val="0"/>
          <w:numId w:val="0"/>
        </w:numPr>
        <w:jc w:val="both"/>
        <w:rPr>
          <w:rFonts w:hint="default"/>
          <w:sz w:val="24"/>
          <w:szCs w:val="24"/>
          <w:lang w:val="en-US" w:eastAsia="zh-CN"/>
        </w:rPr>
      </w:pPr>
    </w:p>
    <w:p w14:paraId="3359195B">
      <w:pPr>
        <w:widowControl w:val="0"/>
        <w:numPr>
          <w:ilvl w:val="0"/>
          <w:numId w:val="0"/>
        </w:numPr>
        <w:jc w:val="both"/>
        <w:rPr>
          <w:rFonts w:hint="eastAsia"/>
          <w:sz w:val="24"/>
          <w:szCs w:val="24"/>
          <w:lang w:val="en-US" w:eastAsia="zh-CN"/>
        </w:rPr>
      </w:pPr>
      <w:r>
        <w:rPr>
          <w:rFonts w:hint="eastAsia"/>
          <w:b/>
          <w:bCs/>
          <w:sz w:val="24"/>
          <w:szCs w:val="24"/>
          <w:lang w:val="en-US" w:eastAsia="zh-CN"/>
        </w:rPr>
        <w:t>1.投标保证/信用保险：</w:t>
      </w:r>
      <w:r>
        <w:rPr>
          <w:rFonts w:hint="eastAsia"/>
          <w:sz w:val="24"/>
          <w:szCs w:val="24"/>
          <w:lang w:val="en-US" w:eastAsia="zh-CN"/>
        </w:rPr>
        <w:t>投标人在参与具体招标投标项目过程中，如未按照投标文件要求履行义务给招标人造成直接经济损失的，保险公司按照约定对招标人承担经济损失赔偿。</w:t>
      </w:r>
    </w:p>
    <w:p w14:paraId="6B638B89">
      <w:pPr>
        <w:widowControl w:val="0"/>
        <w:numPr>
          <w:ilvl w:val="0"/>
          <w:numId w:val="0"/>
        </w:numPr>
        <w:jc w:val="both"/>
        <w:rPr>
          <w:rFonts w:hint="default"/>
          <w:sz w:val="24"/>
          <w:szCs w:val="24"/>
          <w:lang w:val="en-US" w:eastAsia="zh-CN"/>
        </w:rPr>
      </w:pPr>
    </w:p>
    <w:p w14:paraId="166FB089">
      <w:pPr>
        <w:widowControl w:val="0"/>
        <w:numPr>
          <w:ilvl w:val="0"/>
          <w:numId w:val="0"/>
        </w:numPr>
        <w:jc w:val="both"/>
        <w:rPr>
          <w:rFonts w:hint="default"/>
          <w:sz w:val="24"/>
          <w:szCs w:val="24"/>
          <w:lang w:val="en-US" w:eastAsia="zh-CN"/>
        </w:rPr>
      </w:pPr>
      <w:r>
        <w:rPr>
          <w:rFonts w:hint="default"/>
          <w:sz w:val="24"/>
          <w:szCs w:val="24"/>
          <w:lang w:val="en-US" w:eastAsia="zh-CN"/>
        </w:rPr>
        <w:t>简化保证金操作流程</w:t>
      </w:r>
      <w:r>
        <w:rPr>
          <w:rFonts w:hint="eastAsia"/>
          <w:sz w:val="24"/>
          <w:szCs w:val="24"/>
          <w:lang w:val="en-US" w:eastAsia="zh-CN"/>
        </w:rPr>
        <w:t>、</w:t>
      </w:r>
      <w:r>
        <w:rPr>
          <w:rFonts w:hint="default"/>
          <w:sz w:val="24"/>
          <w:szCs w:val="24"/>
          <w:lang w:val="en-US" w:eastAsia="zh-CN"/>
        </w:rPr>
        <w:t>降低企业资金占用成本</w:t>
      </w:r>
      <w:r>
        <w:rPr>
          <w:rFonts w:hint="eastAsia"/>
          <w:sz w:val="24"/>
          <w:szCs w:val="24"/>
          <w:lang w:val="en-US" w:eastAsia="zh-CN"/>
        </w:rPr>
        <w:t>，</w:t>
      </w:r>
      <w:r>
        <w:rPr>
          <w:rFonts w:hint="default"/>
          <w:sz w:val="24"/>
          <w:szCs w:val="24"/>
          <w:lang w:val="en-US" w:eastAsia="zh-CN"/>
        </w:rPr>
        <w:t>无抵押纯信用担保</w:t>
      </w:r>
      <w:r>
        <w:rPr>
          <w:rFonts w:hint="eastAsia"/>
          <w:sz w:val="24"/>
          <w:szCs w:val="24"/>
          <w:lang w:val="en-US" w:eastAsia="zh-CN"/>
        </w:rPr>
        <w:t>，</w:t>
      </w:r>
      <w:r>
        <w:rPr>
          <w:rFonts w:hint="default"/>
          <w:sz w:val="24"/>
          <w:szCs w:val="24"/>
          <w:lang w:val="en-US" w:eastAsia="zh-CN"/>
        </w:rPr>
        <w:t>投保流程线上化操作。</w:t>
      </w:r>
    </w:p>
    <w:p w14:paraId="670E6C2E">
      <w:pPr>
        <w:widowControl w:val="0"/>
        <w:numPr>
          <w:ilvl w:val="0"/>
          <w:numId w:val="0"/>
        </w:numPr>
        <w:jc w:val="both"/>
        <w:rPr>
          <w:rFonts w:hint="eastAsia"/>
          <w:sz w:val="24"/>
          <w:szCs w:val="24"/>
          <w:lang w:val="en-US" w:eastAsia="zh-CN"/>
        </w:rPr>
      </w:pPr>
      <w:r>
        <w:rPr>
          <w:rFonts w:hint="eastAsia"/>
          <w:b/>
          <w:bCs/>
          <w:sz w:val="24"/>
          <w:szCs w:val="24"/>
          <w:lang w:val="en-US" w:eastAsia="zh-CN"/>
        </w:rPr>
        <w:t>2.安全生产责任保险：</w:t>
      </w:r>
      <w:r>
        <w:rPr>
          <w:rFonts w:hint="eastAsia"/>
          <w:sz w:val="24"/>
          <w:szCs w:val="24"/>
          <w:lang w:val="en-US" w:eastAsia="zh-CN"/>
        </w:rPr>
        <w:t>对投保单位发生生产安全事故造成的人员伤亡和有关经济损失等予以赔偿，并且为投保单位提供生产安全事故预防服务的商业保险。</w:t>
      </w:r>
    </w:p>
    <w:p w14:paraId="52845D3B">
      <w:pPr>
        <w:widowControl w:val="0"/>
        <w:numPr>
          <w:ilvl w:val="0"/>
          <w:numId w:val="0"/>
        </w:numPr>
        <w:jc w:val="both"/>
        <w:rPr>
          <w:rFonts w:hint="default"/>
          <w:sz w:val="24"/>
          <w:szCs w:val="24"/>
          <w:lang w:val="en-US" w:eastAsia="zh-CN"/>
        </w:rPr>
      </w:pPr>
    </w:p>
    <w:p w14:paraId="79426CE9">
      <w:pPr>
        <w:widowControl w:val="0"/>
        <w:numPr>
          <w:ilvl w:val="0"/>
          <w:numId w:val="0"/>
        </w:numPr>
        <w:jc w:val="both"/>
        <w:rPr>
          <w:rFonts w:hint="eastAsia"/>
          <w:sz w:val="24"/>
          <w:szCs w:val="24"/>
          <w:lang w:val="en-US" w:eastAsia="zh-CN"/>
        </w:rPr>
      </w:pPr>
      <w:r>
        <w:rPr>
          <w:rFonts w:hint="default"/>
          <w:sz w:val="24"/>
          <w:szCs w:val="24"/>
          <w:lang w:val="en-US" w:eastAsia="zh-CN"/>
        </w:rPr>
        <w:t>事故预防服务，帮助企业风险“体检”</w:t>
      </w:r>
      <w:r>
        <w:rPr>
          <w:rFonts w:hint="eastAsia"/>
          <w:sz w:val="24"/>
          <w:szCs w:val="24"/>
          <w:lang w:val="en-US" w:eastAsia="zh-CN"/>
        </w:rPr>
        <w:t>；</w:t>
      </w:r>
      <w:r>
        <w:rPr>
          <w:rFonts w:hint="default"/>
          <w:sz w:val="24"/>
          <w:szCs w:val="24"/>
          <w:lang w:val="en-US" w:eastAsia="zh-CN"/>
        </w:rPr>
        <w:t>事故损失补偿，转嫁责任相关费用</w:t>
      </w:r>
      <w:r>
        <w:rPr>
          <w:rFonts w:hint="eastAsia"/>
          <w:sz w:val="24"/>
          <w:szCs w:val="24"/>
          <w:lang w:val="en-US" w:eastAsia="zh-CN"/>
        </w:rPr>
        <w:t>。</w:t>
      </w:r>
    </w:p>
    <w:p w14:paraId="26F50D32">
      <w:pPr>
        <w:widowControl w:val="0"/>
        <w:numPr>
          <w:ilvl w:val="0"/>
          <w:numId w:val="0"/>
        </w:numPr>
        <w:jc w:val="both"/>
        <w:rPr>
          <w:rFonts w:hint="eastAsia"/>
          <w:sz w:val="24"/>
          <w:szCs w:val="24"/>
          <w:lang w:val="en-US" w:eastAsia="zh-CN"/>
        </w:rPr>
      </w:pPr>
    </w:p>
    <w:p w14:paraId="7E6354B4">
      <w:pPr>
        <w:widowControl w:val="0"/>
        <w:numPr>
          <w:ilvl w:val="0"/>
          <w:numId w:val="0"/>
        </w:numPr>
        <w:jc w:val="both"/>
        <w:rPr>
          <w:rFonts w:hint="eastAsia"/>
          <w:sz w:val="24"/>
          <w:szCs w:val="24"/>
          <w:lang w:val="en-US" w:eastAsia="zh-CN"/>
        </w:rPr>
      </w:pPr>
      <w:r>
        <w:rPr>
          <w:rFonts w:hint="eastAsia"/>
          <w:b/>
          <w:bCs/>
          <w:sz w:val="24"/>
          <w:szCs w:val="24"/>
          <w:lang w:val="en-US" w:eastAsia="zh-CN"/>
        </w:rPr>
        <w:t>3.工程保险：</w:t>
      </w:r>
      <w:r>
        <w:rPr>
          <w:rFonts w:hint="eastAsia"/>
          <w:sz w:val="24"/>
          <w:szCs w:val="24"/>
          <w:lang w:val="en-US" w:eastAsia="zh-CN"/>
        </w:rPr>
        <w:t>保障工程在施工过程中，因保险合同中约定的风险造成工程本身物质损失，或因为工程原因造成工地或临近周边三者的财产损失和人身伤亡进行赔偿的一种保险。</w:t>
      </w:r>
    </w:p>
    <w:p w14:paraId="0BAF0DA2">
      <w:pPr>
        <w:widowControl w:val="0"/>
        <w:numPr>
          <w:ilvl w:val="0"/>
          <w:numId w:val="0"/>
        </w:numPr>
        <w:jc w:val="both"/>
        <w:rPr>
          <w:rFonts w:hint="default"/>
          <w:sz w:val="24"/>
          <w:szCs w:val="24"/>
          <w:lang w:val="en-US" w:eastAsia="zh-CN"/>
        </w:rPr>
      </w:pPr>
    </w:p>
    <w:p w14:paraId="269E48A2">
      <w:pPr>
        <w:widowControl w:val="0"/>
        <w:numPr>
          <w:ilvl w:val="0"/>
          <w:numId w:val="0"/>
        </w:numPr>
        <w:jc w:val="both"/>
        <w:rPr>
          <w:rFonts w:hint="default"/>
          <w:sz w:val="24"/>
          <w:szCs w:val="24"/>
          <w:lang w:val="en-US" w:eastAsia="zh-CN"/>
        </w:rPr>
      </w:pPr>
      <w:r>
        <w:rPr>
          <w:rFonts w:hint="default"/>
          <w:sz w:val="24"/>
          <w:szCs w:val="24"/>
          <w:lang w:val="en-US" w:eastAsia="zh-CN"/>
        </w:rPr>
        <w:t>损失补偿：工程建设过程中意外事故、自然灾害等风险不可预料，往往发生事故后会给工程带来较大的损失，甚至工程因损失过大中断，保险补偿能够帮助业主/施工方的经济损失，协助其尽快恢复施工。</w:t>
      </w:r>
    </w:p>
    <w:p w14:paraId="214C154C">
      <w:pPr>
        <w:widowControl w:val="0"/>
        <w:numPr>
          <w:ilvl w:val="0"/>
          <w:numId w:val="0"/>
        </w:numPr>
        <w:jc w:val="both"/>
        <w:rPr>
          <w:rFonts w:hint="default"/>
          <w:sz w:val="24"/>
          <w:szCs w:val="24"/>
          <w:lang w:val="en-US" w:eastAsia="zh-CN"/>
        </w:rPr>
      </w:pPr>
      <w:r>
        <w:rPr>
          <w:rFonts w:hint="default"/>
          <w:sz w:val="24"/>
          <w:szCs w:val="24"/>
          <w:lang w:val="en-US" w:eastAsia="zh-CN"/>
        </w:rPr>
        <w:t>风险控制：保险公司从商业角度协助业主/施工方管理风险，提醒重点风险点，能够有效的减少和避免风险的发生，控制工程风险损失。</w:t>
      </w:r>
    </w:p>
    <w:p w14:paraId="280CA5D0">
      <w:pPr>
        <w:widowControl w:val="0"/>
        <w:numPr>
          <w:ilvl w:val="0"/>
          <w:numId w:val="0"/>
        </w:numPr>
        <w:jc w:val="both"/>
        <w:rPr>
          <w:rFonts w:hint="default"/>
          <w:sz w:val="24"/>
          <w:szCs w:val="24"/>
          <w:lang w:val="en-US" w:eastAsia="zh-CN"/>
        </w:rPr>
      </w:pPr>
    </w:p>
    <w:p w14:paraId="61A98887">
      <w:pPr>
        <w:widowControl w:val="0"/>
        <w:numPr>
          <w:ilvl w:val="0"/>
          <w:numId w:val="0"/>
        </w:numPr>
        <w:jc w:val="both"/>
        <w:rPr>
          <w:rFonts w:hint="default"/>
          <w:sz w:val="24"/>
          <w:szCs w:val="24"/>
          <w:lang w:val="en-US" w:eastAsia="zh-CN"/>
        </w:rPr>
      </w:pPr>
      <w:r>
        <w:rPr>
          <w:rFonts w:hint="eastAsia"/>
          <w:b/>
          <w:bCs/>
          <w:sz w:val="24"/>
          <w:szCs w:val="24"/>
          <w:lang w:val="en-US" w:eastAsia="zh-CN"/>
        </w:rPr>
        <w:t>4.农民工工资支付履约保证保险：</w:t>
      </w:r>
      <w:r>
        <w:rPr>
          <w:rFonts w:hint="eastAsia"/>
          <w:sz w:val="24"/>
          <w:szCs w:val="24"/>
          <w:lang w:val="en-US" w:eastAsia="zh-CN"/>
        </w:rPr>
        <w:t>建设工程施工方未按照约定向建设单位和施工承包单位依法招用的农民工履行全部或部分工资支付义务时，保险公司依据人力资源与社会保障部门或建筑行业管理部门调查认定的结论或劳动争议仲裁委员会的裁决、人民法院的判决，在保险合同约定范围内承担赔偿责任。</w:t>
      </w:r>
    </w:p>
    <w:p w14:paraId="6F81B350">
      <w:pPr>
        <w:widowControl w:val="0"/>
        <w:numPr>
          <w:ilvl w:val="0"/>
          <w:numId w:val="0"/>
        </w:numPr>
        <w:jc w:val="both"/>
        <w:rPr>
          <w:rFonts w:hint="default"/>
          <w:sz w:val="24"/>
          <w:szCs w:val="24"/>
          <w:lang w:val="en-US" w:eastAsia="zh-CN"/>
        </w:rPr>
      </w:pPr>
    </w:p>
    <w:p w14:paraId="2F5A854F">
      <w:pPr>
        <w:numPr>
          <w:ilvl w:val="0"/>
          <w:numId w:val="0"/>
        </w:numPr>
        <w:rPr>
          <w:rFonts w:hint="eastAsia"/>
          <w:b/>
          <w:bCs/>
          <w:sz w:val="24"/>
          <w:szCs w:val="24"/>
          <w:lang w:val="en-US" w:eastAsia="zh-CN"/>
        </w:rPr>
      </w:pPr>
      <w:r>
        <w:rPr>
          <w:rFonts w:hint="eastAsia"/>
          <w:b/>
          <w:bCs/>
          <w:sz w:val="24"/>
          <w:szCs w:val="24"/>
          <w:lang w:val="en-US" w:eastAsia="zh-CN"/>
        </w:rPr>
        <w:t>四、活动方面</w:t>
      </w:r>
    </w:p>
    <w:p w14:paraId="375974DF">
      <w:pPr>
        <w:numPr>
          <w:ilvl w:val="0"/>
          <w:numId w:val="0"/>
        </w:numPr>
        <w:rPr>
          <w:rFonts w:hint="default"/>
          <w:sz w:val="24"/>
          <w:szCs w:val="24"/>
          <w:lang w:val="en-US" w:eastAsia="zh-CN"/>
        </w:rPr>
      </w:pPr>
    </w:p>
    <w:p w14:paraId="738BA512">
      <w:pPr>
        <w:numPr>
          <w:ilvl w:val="0"/>
          <w:numId w:val="0"/>
        </w:numPr>
        <w:rPr>
          <w:rFonts w:hint="eastAsia"/>
          <w:sz w:val="24"/>
          <w:szCs w:val="24"/>
          <w:lang w:val="en-US" w:eastAsia="zh-CN"/>
        </w:rPr>
      </w:pPr>
      <w:r>
        <w:rPr>
          <w:rFonts w:hint="eastAsia"/>
          <w:b/>
          <w:bCs/>
          <w:sz w:val="24"/>
          <w:szCs w:val="24"/>
          <w:lang w:val="en-US" w:eastAsia="zh-CN"/>
        </w:rPr>
        <w:t>1.运动意外保险：</w:t>
      </w:r>
      <w:r>
        <w:rPr>
          <w:rFonts w:hint="eastAsia"/>
          <w:sz w:val="24"/>
          <w:szCs w:val="24"/>
          <w:lang w:val="en-US" w:eastAsia="zh-CN"/>
        </w:rPr>
        <w:t>专门针对运动活动的保险产品。保障范围通常涵盖多种运动项目，如滑雪、登山、徒步、骑行等。</w:t>
      </w:r>
    </w:p>
    <w:p w14:paraId="58CED09A">
      <w:pPr>
        <w:numPr>
          <w:ilvl w:val="0"/>
          <w:numId w:val="0"/>
        </w:numPr>
        <w:rPr>
          <w:rFonts w:hint="default"/>
          <w:sz w:val="24"/>
          <w:szCs w:val="24"/>
          <w:lang w:val="en-US" w:eastAsia="zh-CN"/>
        </w:rPr>
      </w:pPr>
    </w:p>
    <w:p w14:paraId="5D31BA38">
      <w:pPr>
        <w:rPr>
          <w:rFonts w:hint="default"/>
          <w:sz w:val="24"/>
          <w:szCs w:val="24"/>
          <w:lang w:val="en-US" w:eastAsia="zh-CN"/>
        </w:rPr>
      </w:pPr>
      <w:r>
        <w:rPr>
          <w:rFonts w:hint="default"/>
          <w:sz w:val="24"/>
          <w:szCs w:val="24"/>
          <w:lang w:val="en-US" w:eastAsia="zh-CN"/>
        </w:rPr>
        <w:t>覆盖上百种体育项目，职业和业余性质的都可以得到保障。支持短期投保（2天至90天），期限灵活。年龄3至70周岁可保</w:t>
      </w:r>
      <w:r>
        <w:rPr>
          <w:rFonts w:hint="eastAsia"/>
          <w:sz w:val="24"/>
          <w:szCs w:val="24"/>
          <w:lang w:val="en-US" w:eastAsia="zh-CN"/>
        </w:rPr>
        <w:t>、</w:t>
      </w:r>
      <w:r>
        <w:rPr>
          <w:rFonts w:hint="default"/>
          <w:sz w:val="24"/>
          <w:szCs w:val="24"/>
          <w:lang w:val="en-US" w:eastAsia="zh-CN"/>
        </w:rPr>
        <w:t>支持个人和团队投保</w:t>
      </w:r>
      <w:r>
        <w:rPr>
          <w:rFonts w:hint="eastAsia"/>
          <w:sz w:val="24"/>
          <w:szCs w:val="24"/>
          <w:lang w:val="en-US" w:eastAsia="zh-CN"/>
        </w:rPr>
        <w:t>，</w:t>
      </w:r>
      <w:r>
        <w:rPr>
          <w:rFonts w:hint="default"/>
          <w:sz w:val="24"/>
          <w:szCs w:val="24"/>
          <w:lang w:val="en-US" w:eastAsia="zh-CN"/>
        </w:rPr>
        <w:t>保费低廉，多种方案可选。</w:t>
      </w:r>
    </w:p>
    <w:p w14:paraId="3CEC5EFA">
      <w:pPr>
        <w:rPr>
          <w:rFonts w:hint="default"/>
          <w:sz w:val="24"/>
          <w:szCs w:val="24"/>
          <w:lang w:val="en-US" w:eastAsia="zh-CN"/>
        </w:rPr>
      </w:pPr>
    </w:p>
    <w:p w14:paraId="0C94DC0D">
      <w:pPr>
        <w:numPr>
          <w:ilvl w:val="0"/>
          <w:numId w:val="0"/>
        </w:numPr>
        <w:rPr>
          <w:rFonts w:hint="eastAsia"/>
          <w:sz w:val="24"/>
          <w:szCs w:val="24"/>
          <w:lang w:val="en-US" w:eastAsia="zh-CN"/>
        </w:rPr>
      </w:pPr>
      <w:r>
        <w:rPr>
          <w:rFonts w:hint="eastAsia"/>
          <w:b/>
          <w:bCs/>
          <w:sz w:val="24"/>
          <w:szCs w:val="24"/>
          <w:lang w:val="en-US" w:eastAsia="zh-CN"/>
        </w:rPr>
        <w:t>2公众责任保险：</w:t>
      </w:r>
      <w:r>
        <w:rPr>
          <w:rFonts w:hint="eastAsia"/>
          <w:sz w:val="24"/>
          <w:szCs w:val="24"/>
          <w:lang w:val="en-US" w:eastAsia="zh-CN"/>
        </w:rPr>
        <w:t xml:space="preserve">保障企业在经营场所范围内依法从事生产、经营等活动，因过失导致意外事故，造成第三者的人身伤亡/财产损失，依法应承担的经济赔偿责任的一种保险。      </w:t>
      </w:r>
    </w:p>
    <w:p w14:paraId="701E667B">
      <w:pPr>
        <w:numPr>
          <w:ilvl w:val="0"/>
          <w:numId w:val="0"/>
        </w:numPr>
        <w:rPr>
          <w:rFonts w:hint="eastAsia"/>
          <w:sz w:val="24"/>
          <w:szCs w:val="24"/>
          <w:lang w:val="en-US" w:eastAsia="zh-CN"/>
        </w:rPr>
      </w:pPr>
    </w:p>
    <w:p w14:paraId="6A859261">
      <w:pPr>
        <w:numPr>
          <w:ilvl w:val="0"/>
          <w:numId w:val="0"/>
        </w:numPr>
        <w:rPr>
          <w:rFonts w:hint="eastAsia"/>
          <w:sz w:val="24"/>
          <w:szCs w:val="24"/>
          <w:lang w:val="en-US" w:eastAsia="zh-CN"/>
        </w:rPr>
      </w:pPr>
      <w:r>
        <w:rPr>
          <w:rFonts w:hint="eastAsia"/>
          <w:sz w:val="24"/>
          <w:szCs w:val="24"/>
          <w:lang w:val="en-US" w:eastAsia="zh-CN"/>
        </w:rPr>
        <w:t xml:space="preserve">经营性场所客流量大，面临各种事故及赔偿。例如：顾客滑倒、摔伤；场所内饮食中毒；人员相互推挤导致踩踏受伤等。用于转移企业经营中面临第三者的责任风险，减少不必要的麻烦及经济损失。保障责任全面。包括因场所责任或意外导致的第三者人身伤亡、第三者财产损失。    </w:t>
      </w:r>
    </w:p>
    <w:p w14:paraId="66948CB4">
      <w:pPr>
        <w:numPr>
          <w:ilvl w:val="0"/>
          <w:numId w:val="0"/>
        </w:numPr>
        <w:rPr>
          <w:rFonts w:hint="eastAsia"/>
          <w:sz w:val="24"/>
          <w:szCs w:val="24"/>
          <w:lang w:val="en-US" w:eastAsia="zh-CN"/>
        </w:rPr>
      </w:pPr>
    </w:p>
    <w:p w14:paraId="67673E6E">
      <w:pPr>
        <w:numPr>
          <w:ilvl w:val="0"/>
          <w:numId w:val="0"/>
        </w:numPr>
        <w:rPr>
          <w:rFonts w:hint="eastAsia"/>
          <w:sz w:val="24"/>
          <w:szCs w:val="24"/>
          <w:lang w:val="en-US" w:eastAsia="zh-CN"/>
        </w:rPr>
      </w:pPr>
      <w:r>
        <w:rPr>
          <w:rFonts w:hint="eastAsia"/>
          <w:b/>
          <w:bCs/>
          <w:sz w:val="24"/>
          <w:szCs w:val="24"/>
          <w:lang w:val="en-US" w:eastAsia="zh-CN"/>
        </w:rPr>
        <w:t>3.展览会责任险：</w:t>
      </w:r>
      <w:r>
        <w:rPr>
          <w:rFonts w:hint="eastAsia"/>
          <w:sz w:val="24"/>
          <w:szCs w:val="24"/>
          <w:lang w:val="en-US" w:eastAsia="zh-CN"/>
        </w:rPr>
        <w:t>工作人员和第三者的死亡、伤残赔偿金和医疗费用。租用展览场所的建筑物、各类固定设备及地面、地基的损失。</w:t>
      </w:r>
    </w:p>
    <w:p w14:paraId="372C4A98">
      <w:pPr>
        <w:numPr>
          <w:ilvl w:val="0"/>
          <w:numId w:val="0"/>
        </w:numPr>
        <w:rPr>
          <w:rFonts w:hint="eastAsia"/>
          <w:sz w:val="24"/>
          <w:szCs w:val="24"/>
          <w:lang w:val="en-US" w:eastAsia="zh-CN"/>
        </w:rPr>
      </w:pPr>
    </w:p>
    <w:p w14:paraId="0CEC7EA3">
      <w:pPr>
        <w:numPr>
          <w:ilvl w:val="0"/>
          <w:numId w:val="0"/>
        </w:numPr>
        <w:rPr>
          <w:rFonts w:hint="eastAsia"/>
          <w:lang w:val="en-US" w:eastAsia="zh-CN"/>
        </w:rPr>
      </w:pPr>
      <w:r>
        <w:rPr>
          <w:rFonts w:hint="eastAsia"/>
          <w:sz w:val="24"/>
          <w:szCs w:val="24"/>
          <w:lang w:val="en-US" w:eastAsia="zh-CN"/>
        </w:rPr>
        <w:t xml:space="preserve">人身、财产均可保。线上投保，操作方便。低保费享高保额。   </w:t>
      </w:r>
      <w:r>
        <w:rPr>
          <w:rFonts w:hint="eastAsia"/>
          <w:sz w:val="28"/>
          <w:szCs w:val="28"/>
          <w:lang w:val="en-US" w:eastAsia="zh-CN"/>
        </w:rPr>
        <w:t xml:space="preserve">      </w:t>
      </w:r>
      <w:r>
        <w:rPr>
          <w:rFonts w:hint="eastAsia"/>
          <w:lang w:val="en-US" w:eastAsia="zh-CN"/>
        </w:rPr>
        <w:t xml:space="preserve">   </w:t>
      </w:r>
    </w:p>
    <w:p w14:paraId="6263651C">
      <w:pPr>
        <w:numPr>
          <w:ilvl w:val="0"/>
          <w:numId w:val="0"/>
        </w:numPr>
        <w:rPr>
          <w:rFonts w:hint="eastAsia"/>
          <w:lang w:val="en-US" w:eastAsia="zh-CN"/>
        </w:rPr>
      </w:pPr>
    </w:p>
    <w:p w14:paraId="5496B555">
      <w:pPr>
        <w:numPr>
          <w:ilvl w:val="0"/>
          <w:numId w:val="0"/>
        </w:numPr>
        <w:ind w:leftChars="0"/>
        <w:rPr>
          <w:rFonts w:hint="eastAsia"/>
          <w:b/>
          <w:bCs/>
          <w:sz w:val="24"/>
          <w:szCs w:val="24"/>
          <w:lang w:val="en-US" w:eastAsia="zh-CN"/>
        </w:rPr>
      </w:pPr>
      <w:r>
        <w:rPr>
          <w:rFonts w:hint="eastAsia"/>
          <w:b/>
          <w:bCs/>
          <w:sz w:val="24"/>
          <w:szCs w:val="24"/>
          <w:lang w:val="en-US" w:eastAsia="zh-CN"/>
        </w:rPr>
        <w:t>五、综合特色方面</w:t>
      </w:r>
    </w:p>
    <w:p w14:paraId="7C404ED7">
      <w:pPr>
        <w:numPr>
          <w:ilvl w:val="0"/>
          <w:numId w:val="0"/>
        </w:numPr>
        <w:ind w:leftChars="0"/>
        <w:rPr>
          <w:rFonts w:hint="default"/>
          <w:sz w:val="24"/>
          <w:szCs w:val="24"/>
          <w:lang w:val="en-US" w:eastAsia="zh-CN"/>
        </w:rPr>
      </w:pPr>
    </w:p>
    <w:p w14:paraId="5D82EB25">
      <w:pPr>
        <w:numPr>
          <w:ilvl w:val="0"/>
          <w:numId w:val="0"/>
        </w:numPr>
        <w:rPr>
          <w:rFonts w:hint="eastAsia"/>
          <w:sz w:val="24"/>
          <w:szCs w:val="24"/>
          <w:lang w:val="en-US" w:eastAsia="zh-CN"/>
        </w:rPr>
      </w:pPr>
      <w:r>
        <w:rPr>
          <w:rFonts w:hint="eastAsia"/>
          <w:b/>
          <w:bCs/>
          <w:sz w:val="24"/>
          <w:szCs w:val="24"/>
          <w:lang w:val="en-US" w:eastAsia="zh-CN"/>
        </w:rPr>
        <w:t>1.企业财产保险：</w:t>
      </w:r>
      <w:r>
        <w:rPr>
          <w:rFonts w:hint="eastAsia"/>
          <w:sz w:val="24"/>
          <w:szCs w:val="24"/>
          <w:lang w:val="en-US" w:eastAsia="zh-CN"/>
        </w:rPr>
        <w:t>保障企业的有形资产，如：房屋建筑、装修、机器设备、存货等企业财产因火灾、爆炸 等意外事故或台风洪水、城市内涝等天灾事故导致企业财产损失的一种保险。</w:t>
      </w:r>
    </w:p>
    <w:p w14:paraId="306022DD">
      <w:pPr>
        <w:numPr>
          <w:ilvl w:val="0"/>
          <w:numId w:val="0"/>
        </w:numPr>
        <w:rPr>
          <w:rFonts w:hint="default"/>
          <w:sz w:val="24"/>
          <w:szCs w:val="24"/>
          <w:lang w:val="en-US" w:eastAsia="zh-CN"/>
        </w:rPr>
      </w:pPr>
    </w:p>
    <w:p w14:paraId="408E86F7">
      <w:pPr>
        <w:numPr>
          <w:ilvl w:val="0"/>
          <w:numId w:val="0"/>
        </w:numPr>
        <w:rPr>
          <w:rFonts w:hint="default"/>
          <w:sz w:val="24"/>
          <w:szCs w:val="24"/>
          <w:lang w:val="en-US" w:eastAsia="zh-CN"/>
        </w:rPr>
      </w:pPr>
      <w:r>
        <w:rPr>
          <w:rFonts w:hint="default"/>
          <w:sz w:val="24"/>
          <w:szCs w:val="24"/>
          <w:lang w:val="en-US" w:eastAsia="zh-CN"/>
        </w:rPr>
        <w:t>能够在企业发生保险事故后提供损失赔偿金，第一时间协助其尽快恢复正常生产，尽量降低事故损失。</w:t>
      </w:r>
    </w:p>
    <w:p w14:paraId="7C07B107">
      <w:pPr>
        <w:numPr>
          <w:ilvl w:val="0"/>
          <w:numId w:val="0"/>
        </w:numPr>
        <w:rPr>
          <w:rFonts w:hint="default"/>
          <w:sz w:val="24"/>
          <w:szCs w:val="24"/>
          <w:lang w:val="en-US" w:eastAsia="zh-CN"/>
        </w:rPr>
      </w:pPr>
    </w:p>
    <w:p w14:paraId="645A11ED">
      <w:pPr>
        <w:numPr>
          <w:ilvl w:val="0"/>
          <w:numId w:val="0"/>
        </w:numPr>
        <w:rPr>
          <w:rFonts w:hint="eastAsia"/>
          <w:sz w:val="24"/>
          <w:szCs w:val="24"/>
          <w:lang w:val="en-US" w:eastAsia="zh-CN"/>
        </w:rPr>
      </w:pPr>
      <w:r>
        <w:rPr>
          <w:rFonts w:hint="eastAsia"/>
          <w:b/>
          <w:bCs/>
          <w:sz w:val="24"/>
          <w:szCs w:val="24"/>
          <w:lang w:val="en-US" w:eastAsia="zh-CN"/>
        </w:rPr>
        <w:t>2.网络安全险：</w:t>
      </w:r>
      <w:r>
        <w:rPr>
          <w:rFonts w:hint="eastAsia"/>
          <w:sz w:val="24"/>
          <w:szCs w:val="24"/>
          <w:lang w:val="en-US" w:eastAsia="zh-CN"/>
        </w:rPr>
        <w:t>在保险期间内，因发生网络安全事故、信息安全事件导致约定的损失和费用，保险公司按照保险合同约定赔偿的一种保险。约定的损失和费用包括但不限于营业中断损失、网络安全防御费用、数据恢复费用、调查费用、网络勒索损失等。</w:t>
      </w:r>
    </w:p>
    <w:p w14:paraId="3863C665">
      <w:pPr>
        <w:numPr>
          <w:ilvl w:val="0"/>
          <w:numId w:val="0"/>
        </w:numPr>
        <w:rPr>
          <w:rFonts w:hint="default"/>
          <w:sz w:val="24"/>
          <w:szCs w:val="24"/>
          <w:lang w:val="en-US" w:eastAsia="zh-CN"/>
        </w:rPr>
      </w:pPr>
    </w:p>
    <w:p w14:paraId="2E2880DE">
      <w:pPr>
        <w:numPr>
          <w:ilvl w:val="0"/>
          <w:numId w:val="0"/>
        </w:numPr>
        <w:rPr>
          <w:rFonts w:hint="default"/>
          <w:sz w:val="24"/>
          <w:szCs w:val="24"/>
          <w:lang w:val="en-US" w:eastAsia="zh-CN"/>
        </w:rPr>
      </w:pPr>
      <w:r>
        <w:rPr>
          <w:rFonts w:hint="default"/>
          <w:sz w:val="24"/>
          <w:szCs w:val="24"/>
          <w:lang w:val="en-US" w:eastAsia="zh-CN"/>
        </w:rPr>
        <w:t>网络安全风险造成的损失和费用覆盖广泛。一旦发生网络安全事故，保险人将委托专业第三方公司提供安全事件应急响应支持和补偿。</w:t>
      </w:r>
    </w:p>
    <w:p w14:paraId="7F7135FE">
      <w:pPr>
        <w:numPr>
          <w:ilvl w:val="0"/>
          <w:numId w:val="0"/>
        </w:numPr>
        <w:rPr>
          <w:rFonts w:hint="default"/>
          <w:sz w:val="24"/>
          <w:szCs w:val="24"/>
          <w:lang w:val="en-US" w:eastAsia="zh-CN"/>
        </w:rPr>
      </w:pPr>
    </w:p>
    <w:p w14:paraId="0C7A24F7">
      <w:pPr>
        <w:widowControl w:val="0"/>
        <w:numPr>
          <w:ilvl w:val="0"/>
          <w:numId w:val="0"/>
        </w:numPr>
        <w:jc w:val="both"/>
        <w:rPr>
          <w:rFonts w:hint="eastAsia"/>
          <w:sz w:val="24"/>
          <w:szCs w:val="24"/>
          <w:lang w:val="en-US" w:eastAsia="zh-CN"/>
        </w:rPr>
      </w:pPr>
      <w:r>
        <w:rPr>
          <w:rFonts w:hint="eastAsia"/>
          <w:b/>
          <w:bCs/>
          <w:sz w:val="24"/>
          <w:szCs w:val="24"/>
          <w:lang w:val="en-US" w:eastAsia="zh-CN"/>
        </w:rPr>
        <w:t>3.</w:t>
      </w:r>
      <w:r>
        <w:rPr>
          <w:rFonts w:hint="default"/>
          <w:b/>
          <w:bCs/>
          <w:sz w:val="24"/>
          <w:szCs w:val="24"/>
          <w:lang w:val="en-US" w:eastAsia="zh-CN"/>
        </w:rPr>
        <w:t>通行无忧保证险/信用险</w:t>
      </w:r>
      <w:r>
        <w:rPr>
          <w:rFonts w:hint="eastAsia"/>
          <w:b/>
          <w:bCs/>
          <w:sz w:val="24"/>
          <w:szCs w:val="24"/>
          <w:lang w:val="en-US" w:eastAsia="zh-CN"/>
        </w:rPr>
        <w:t>：</w:t>
      </w:r>
      <w:r>
        <w:rPr>
          <w:rFonts w:hint="eastAsia"/>
          <w:sz w:val="24"/>
          <w:szCs w:val="24"/>
          <w:lang w:val="en-US" w:eastAsia="zh-CN"/>
        </w:rPr>
        <w:t>投保人因使用ETC卡在高速公路通行产生通行费，但未按时足额支付高速公路通行费的，保险公司按照约定向被保险人支付未清偿的欠款及约定利息。</w:t>
      </w:r>
    </w:p>
    <w:p w14:paraId="718F004A">
      <w:pPr>
        <w:widowControl w:val="0"/>
        <w:numPr>
          <w:ilvl w:val="0"/>
          <w:numId w:val="0"/>
        </w:numPr>
        <w:jc w:val="both"/>
        <w:rPr>
          <w:rFonts w:hint="eastAsia"/>
          <w:sz w:val="24"/>
          <w:szCs w:val="24"/>
          <w:lang w:val="en-US" w:eastAsia="zh-CN"/>
        </w:rPr>
      </w:pPr>
    </w:p>
    <w:p w14:paraId="5E4CEFA1">
      <w:pPr>
        <w:numPr>
          <w:ilvl w:val="0"/>
          <w:numId w:val="0"/>
        </w:numPr>
        <w:rPr>
          <w:rFonts w:hint="eastAsia"/>
          <w:sz w:val="24"/>
          <w:szCs w:val="24"/>
          <w:lang w:val="en-US" w:eastAsia="zh-CN"/>
        </w:rPr>
      </w:pPr>
      <w:r>
        <w:rPr>
          <w:rFonts w:hint="eastAsia"/>
          <w:sz w:val="24"/>
          <w:szCs w:val="24"/>
          <w:lang w:val="en-US" w:eastAsia="zh-CN"/>
        </w:rPr>
        <w:t>4.</w:t>
      </w:r>
      <w:r>
        <w:rPr>
          <w:rFonts w:hint="eastAsia"/>
          <w:b/>
          <w:bCs/>
          <w:sz w:val="24"/>
          <w:szCs w:val="24"/>
          <w:lang w:val="en-US" w:eastAsia="zh-CN"/>
        </w:rPr>
        <w:t>诉讼财产保全责任保险：</w:t>
      </w:r>
      <w:r>
        <w:rPr>
          <w:rFonts w:hint="eastAsia"/>
          <w:sz w:val="24"/>
          <w:szCs w:val="24"/>
          <w:lang w:val="en-US" w:eastAsia="zh-CN"/>
        </w:rPr>
        <w:t>为申请人出具保函，其诉讼财产保全申请错误致使被申请人遭受损失的，经法院判决由被保险公司承担的损害赔偿责任，保险公司负责赔偿。</w:t>
      </w:r>
    </w:p>
    <w:p w14:paraId="7BB2692A">
      <w:pPr>
        <w:numPr>
          <w:ilvl w:val="0"/>
          <w:numId w:val="0"/>
        </w:numPr>
        <w:rPr>
          <w:rFonts w:hint="default"/>
          <w:sz w:val="24"/>
          <w:szCs w:val="24"/>
          <w:lang w:val="en-US" w:eastAsia="zh-CN"/>
        </w:rPr>
      </w:pPr>
    </w:p>
    <w:p w14:paraId="18600225">
      <w:pPr>
        <w:numPr>
          <w:ilvl w:val="0"/>
          <w:numId w:val="0"/>
        </w:numPr>
        <w:rPr>
          <w:rFonts w:hint="default"/>
          <w:sz w:val="24"/>
          <w:szCs w:val="24"/>
          <w:lang w:val="en-US" w:eastAsia="zh-CN"/>
        </w:rPr>
      </w:pPr>
      <w:r>
        <w:rPr>
          <w:rFonts w:hint="default"/>
          <w:sz w:val="24"/>
          <w:szCs w:val="24"/>
          <w:lang w:val="en-US" w:eastAsia="zh-CN"/>
        </w:rPr>
        <w:t>投保手续简便，时效相对高效</w:t>
      </w:r>
      <w:r>
        <w:rPr>
          <w:rFonts w:hint="eastAsia"/>
          <w:sz w:val="24"/>
          <w:szCs w:val="24"/>
          <w:lang w:val="en-US" w:eastAsia="zh-CN"/>
        </w:rPr>
        <w:t>，</w:t>
      </w:r>
      <w:r>
        <w:rPr>
          <w:rFonts w:hint="default"/>
          <w:sz w:val="24"/>
          <w:szCs w:val="24"/>
          <w:lang w:val="en-US" w:eastAsia="zh-CN"/>
        </w:rPr>
        <w:t>资金成本低。</w:t>
      </w:r>
    </w:p>
    <w:p w14:paraId="6A605F26">
      <w:pPr>
        <w:numPr>
          <w:ilvl w:val="0"/>
          <w:numId w:val="0"/>
        </w:numPr>
        <w:rPr>
          <w:rFonts w:hint="default"/>
          <w:sz w:val="24"/>
          <w:szCs w:val="24"/>
          <w:lang w:val="en-US" w:eastAsia="zh-CN"/>
        </w:rPr>
      </w:pPr>
    </w:p>
    <w:p w14:paraId="20C843AF">
      <w:pPr>
        <w:numPr>
          <w:ilvl w:val="0"/>
          <w:numId w:val="0"/>
        </w:numPr>
        <w:rPr>
          <w:rFonts w:hint="eastAsia"/>
          <w:sz w:val="24"/>
          <w:szCs w:val="24"/>
          <w:lang w:val="en-US" w:eastAsia="zh-CN"/>
        </w:rPr>
      </w:pPr>
      <w:r>
        <w:rPr>
          <w:rFonts w:hint="eastAsia"/>
          <w:b/>
          <w:bCs/>
          <w:sz w:val="24"/>
          <w:szCs w:val="24"/>
          <w:lang w:val="en-US" w:eastAsia="zh-CN"/>
        </w:rPr>
        <w:t>5.利申请费用补偿保险：</w:t>
      </w:r>
      <w:r>
        <w:rPr>
          <w:rFonts w:hint="eastAsia"/>
          <w:sz w:val="24"/>
          <w:szCs w:val="24"/>
          <w:lang w:val="en-US" w:eastAsia="zh-CN"/>
        </w:rPr>
        <w:t>专利申请人委托专利代理人向国家专利局提交专利授权申请，由于非专利瑕疵原因导致专利申请被驳回的，对于专利申请首次递交申请材料所产生的专利申请官费、专利申请代理费，保险公司按照合同约定赔偿。</w:t>
      </w:r>
    </w:p>
    <w:p w14:paraId="651E877A">
      <w:pPr>
        <w:numPr>
          <w:ilvl w:val="0"/>
          <w:numId w:val="0"/>
        </w:numPr>
        <w:rPr>
          <w:rFonts w:hint="eastAsia"/>
          <w:sz w:val="24"/>
          <w:szCs w:val="24"/>
          <w:lang w:val="en-US" w:eastAsia="zh-CN"/>
        </w:rPr>
      </w:pPr>
    </w:p>
    <w:p w14:paraId="3A7CA4EC">
      <w:pPr>
        <w:numPr>
          <w:ilvl w:val="0"/>
          <w:numId w:val="0"/>
        </w:numPr>
        <w:rPr>
          <w:rFonts w:hint="default"/>
          <w:sz w:val="24"/>
          <w:szCs w:val="24"/>
          <w:lang w:val="en-US" w:eastAsia="zh-CN"/>
        </w:rPr>
      </w:pPr>
      <w:r>
        <w:rPr>
          <w:rFonts w:hint="eastAsia"/>
          <w:sz w:val="24"/>
          <w:szCs w:val="24"/>
          <w:lang w:val="en-US" w:eastAsia="zh-CN"/>
        </w:rPr>
        <w:t>借助风险分担机制和专业服务优势，降低专利申请风险，提升企业、学校和个人的创新驱动力。</w:t>
      </w:r>
    </w:p>
    <w:p w14:paraId="34A22B08">
      <w:pPr>
        <w:numPr>
          <w:ilvl w:val="0"/>
          <w:numId w:val="0"/>
        </w:numPr>
        <w:rPr>
          <w:rFonts w:hint="default"/>
          <w:b/>
          <w:bCs/>
          <w:sz w:val="24"/>
          <w:szCs w:val="24"/>
          <w:lang w:val="en-US" w:eastAsia="zh-CN"/>
        </w:rPr>
      </w:pPr>
    </w:p>
    <w:p w14:paraId="196D5D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Y2IyMjBmZDk4MWVjMGMwMmJkYjA5YmI4ZmE3YjQifQ=="/>
  </w:docVars>
  <w:rsids>
    <w:rsidRoot w:val="2B2D25BB"/>
    <w:rsid w:val="141E4FD7"/>
    <w:rsid w:val="16CC16DA"/>
    <w:rsid w:val="2B2D25BB"/>
    <w:rsid w:val="402C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1959</Words>
  <Characters>1976</Characters>
  <Lines>0</Lines>
  <Paragraphs>0</Paragraphs>
  <TotalTime>0</TotalTime>
  <ScaleCrop>false</ScaleCrop>
  <LinksUpToDate>false</LinksUpToDate>
  <CharactersWithSpaces>1999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2024-08-16T04:46:00Z</dcterms:created>
  <dc:creator> 王王王</dc:creator>
  <cp:lastModifiedBy>姚呈艳</cp:lastModifiedBy>
  <dcterms:modified xsi:type="dcterms:W3CDTF">2024-09-09T01:39:11Z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09B576448C1A4A55828F4464385F5F30_11</vt:lpwstr>
  </property>
</Properties>
</file>